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F01211"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7</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F01211" w:rsidRDefault="00E6195A" w:rsidP="00F01211">
      <w:pPr>
        <w:pStyle w:val="NormalWeb"/>
        <w:shd w:val="clear" w:color="auto" w:fill="FFFFFF"/>
        <w:spacing w:before="0" w:beforeAutospacing="0" w:after="390" w:afterAutospacing="0" w:line="390" w:lineRule="atLeast"/>
        <w:rPr>
          <w:rFonts w:ascii="Arial" w:hAnsi="Arial" w:cs="Arial"/>
          <w:color w:val="222222"/>
        </w:rPr>
      </w:pPr>
      <w:r>
        <w:rPr>
          <w:rFonts w:asciiTheme="majorHAnsi" w:hAnsiTheme="majorHAnsi"/>
          <w:b/>
        </w:rPr>
        <w:t>Título:</w:t>
      </w:r>
      <w:r w:rsidR="00F66FF4">
        <w:rPr>
          <w:rFonts w:asciiTheme="majorHAnsi" w:hAnsiTheme="majorHAnsi"/>
          <w:b/>
        </w:rPr>
        <w:t xml:space="preserve"> </w:t>
      </w:r>
      <w:r w:rsidR="005126CA">
        <w:rPr>
          <w:rFonts w:asciiTheme="majorHAnsi" w:hAnsiTheme="majorHAnsi"/>
          <w:b/>
        </w:rPr>
        <w:t xml:space="preserve">Práctica </w:t>
      </w:r>
      <w:r w:rsidR="00F01211">
        <w:rPr>
          <w:rFonts w:asciiTheme="majorHAnsi" w:hAnsiTheme="majorHAnsi"/>
          <w:b/>
        </w:rPr>
        <w:t>6</w:t>
      </w:r>
      <w:r w:rsidR="005126CA">
        <w:rPr>
          <w:rFonts w:asciiTheme="majorHAnsi" w:hAnsiTheme="majorHAnsi"/>
          <w:b/>
        </w:rPr>
        <w:t>.</w:t>
      </w:r>
      <w:r w:rsidR="005126CA">
        <w:rPr>
          <w:rFonts w:ascii="Arial" w:hAnsi="Arial" w:cs="Arial"/>
          <w:color w:val="222222"/>
        </w:rPr>
        <w:t xml:space="preserve">El proyecto consiste en </w:t>
      </w:r>
      <w:r w:rsidR="00F01211">
        <w:rPr>
          <w:rFonts w:ascii="Arial" w:hAnsi="Arial" w:cs="Arial"/>
          <w:color w:val="222222"/>
        </w:rPr>
        <w:t xml:space="preserve">probar la </w:t>
      </w:r>
      <w:proofErr w:type="spellStart"/>
      <w:r w:rsidR="00F01211">
        <w:rPr>
          <w:rFonts w:ascii="Arial" w:hAnsi="Arial" w:cs="Arial"/>
          <w:color w:val="222222"/>
        </w:rPr>
        <w:t>fotoresistencia</w:t>
      </w:r>
      <w:proofErr w:type="spellEnd"/>
      <w:r w:rsidR="00F01211">
        <w:rPr>
          <w:rFonts w:ascii="Arial" w:hAnsi="Arial" w:cs="Arial"/>
          <w:color w:val="222222"/>
        </w:rPr>
        <w:t xml:space="preserve"> LDR.</w:t>
      </w:r>
    </w:p>
    <w:p w:rsidR="00ED561B" w:rsidRPr="005B3C28" w:rsidRDefault="00A70542" w:rsidP="00F01211">
      <w:pPr>
        <w:pStyle w:val="NormalWeb"/>
        <w:shd w:val="clear" w:color="auto" w:fill="FFFFFF"/>
        <w:spacing w:before="0" w:beforeAutospacing="0" w:after="390" w:afterAutospacing="0" w:line="390" w:lineRule="atLeast"/>
      </w:pPr>
      <w:r w:rsidRPr="005B3C28">
        <w:rPr>
          <w:rFonts w:asciiTheme="majorHAnsi" w:hAnsiTheme="majorHAnsi"/>
          <w:b/>
        </w:rPr>
        <w:t>WEB</w:t>
      </w:r>
      <w:hyperlink r:id="rId8" w:history="1">
        <w:r w:rsidRPr="005B3C28">
          <w:rPr>
            <w:rStyle w:val="Hipervnculo"/>
            <w:rFonts w:asciiTheme="majorHAnsi" w:hAnsiTheme="majorHAnsi"/>
            <w:b/>
          </w:rPr>
          <w:t>:</w:t>
        </w:r>
        <w:r w:rsidRPr="005B3C28">
          <w:rPr>
            <w:rStyle w:val="Hipervnculo"/>
          </w:rPr>
          <w:t xml:space="preserve"> </w:t>
        </w:r>
        <w:r w:rsidR="00F01211" w:rsidRPr="005B3C28">
          <w:rPr>
            <w:rStyle w:val="Hipervnculo"/>
          </w:rPr>
          <w:t>https://www.luisllamas.es/medir-nivel-luz-con-arduino-y-fotoresistencia-ldr/</w:t>
        </w:r>
      </w:hyperlink>
    </w:p>
    <w:p w:rsidR="005D3B04" w:rsidRPr="005B3C28" w:rsidRDefault="005D3B04"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Materiales:</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Imagen</w:t>
      </w:r>
      <w:r w:rsidR="00A70542">
        <w:rPr>
          <w:rFonts w:asciiTheme="majorHAnsi" w:hAnsiTheme="majorHAnsi"/>
          <w:b/>
        </w:rPr>
        <w:t xml:space="preserve"> (es)</w:t>
      </w:r>
      <w:r>
        <w:rPr>
          <w:rFonts w:asciiTheme="majorHAnsi" w:hAnsiTheme="majorHAnsi"/>
          <w:b/>
        </w:rPr>
        <w:t xml:space="preserve"> de montaje</w:t>
      </w:r>
      <w:r w:rsidR="00A70542">
        <w:rPr>
          <w:rFonts w:asciiTheme="majorHAnsi" w:hAnsiTheme="majorHAnsi"/>
          <w:b/>
        </w:rPr>
        <w:t xml:space="preserve"> (s)</w:t>
      </w:r>
      <w:r>
        <w:rPr>
          <w:rFonts w:asciiTheme="majorHAnsi" w:hAnsiTheme="majorHAnsi"/>
          <w:b/>
        </w:rPr>
        <w:t>:</w:t>
      </w:r>
    </w:p>
    <w:p w:rsidR="00E6195A" w:rsidRDefault="005B3C28" w:rsidP="00FB7338">
      <w:pPr>
        <w:pStyle w:val="Prrafodelista"/>
        <w:rPr>
          <w:rFonts w:asciiTheme="majorHAnsi" w:hAnsiTheme="majorHAnsi"/>
          <w:b/>
        </w:rPr>
      </w:pPr>
      <w:r>
        <w:rPr>
          <w:rFonts w:asciiTheme="majorHAnsi" w:hAnsiTheme="majorHAnsi"/>
          <w:b/>
          <w:noProof/>
        </w:rPr>
        <w:drawing>
          <wp:inline distT="0" distB="0" distL="0" distR="0">
            <wp:extent cx="4320000" cy="5754217"/>
            <wp:effectExtent l="19050" t="0" r="4350" b="0"/>
            <wp:docPr id="1" name="Imagen 1" descr="C:\Users\ANA\Downloads\IMG-20170424-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Downloads\IMG-20170424-WA0010.jpg"/>
                    <pic:cNvPicPr>
                      <a:picLocks noChangeAspect="1" noChangeArrowheads="1"/>
                    </pic:cNvPicPr>
                  </pic:nvPicPr>
                  <pic:blipFill>
                    <a:blip r:embed="rId9"/>
                    <a:srcRect/>
                    <a:stretch>
                      <a:fillRect/>
                    </a:stretch>
                  </pic:blipFill>
                  <pic:spPr bwMode="auto">
                    <a:xfrm>
                      <a:off x="0" y="0"/>
                      <a:ext cx="4320000" cy="5754217"/>
                    </a:xfrm>
                    <a:prstGeom prst="rect">
                      <a:avLst/>
                    </a:prstGeom>
                    <a:noFill/>
                    <a:ln w="9525">
                      <a:noFill/>
                      <a:miter lim="800000"/>
                      <a:headEnd/>
                      <a:tailEnd/>
                    </a:ln>
                  </pic:spPr>
                </pic:pic>
              </a:graphicData>
            </a:graphic>
          </wp:inline>
        </w:drawing>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E6195A">
        <w:tc>
          <w:tcPr>
            <w:tcW w:w="5347" w:type="dxa"/>
          </w:tcPr>
          <w:p w:rsidR="00E6195A" w:rsidRDefault="00E6195A" w:rsidP="00E6195A">
            <w:pPr>
              <w:pStyle w:val="Prrafodelista"/>
              <w:rPr>
                <w:rFonts w:asciiTheme="majorHAnsi" w:hAnsiTheme="majorHAnsi"/>
                <w:b/>
              </w:rPr>
            </w:pPr>
            <w:r>
              <w:rPr>
                <w:rFonts w:asciiTheme="majorHAnsi" w:hAnsiTheme="majorHAnsi"/>
                <w:b/>
              </w:rPr>
              <w:lastRenderedPageBreak/>
              <w:t xml:space="preserve">Código </w:t>
            </w:r>
            <w:proofErr w:type="spellStart"/>
            <w:r>
              <w:rPr>
                <w:rFonts w:asciiTheme="majorHAnsi" w:hAnsiTheme="majorHAnsi"/>
                <w:b/>
              </w:rPr>
              <w:t>arduino</w:t>
            </w:r>
            <w:proofErr w:type="spellEnd"/>
            <w:r>
              <w:rPr>
                <w:rFonts w:asciiTheme="majorHAnsi" w:hAnsiTheme="majorHAnsi"/>
                <w:b/>
              </w:rPr>
              <w:t>.</w:t>
            </w:r>
          </w:p>
          <w:tbl>
            <w:tblPr>
              <w:tblW w:w="0" w:type="auto"/>
              <w:tblCellSpacing w:w="15" w:type="dxa"/>
              <w:shd w:val="clear" w:color="auto" w:fill="FFFFFF"/>
              <w:tblCellMar>
                <w:top w:w="15" w:type="dxa"/>
                <w:left w:w="15" w:type="dxa"/>
                <w:bottom w:w="15" w:type="dxa"/>
                <w:right w:w="15" w:type="dxa"/>
              </w:tblCellMar>
              <w:tblLook w:val="04A0"/>
            </w:tblPr>
            <w:tblGrid>
              <w:gridCol w:w="255"/>
              <w:gridCol w:w="4876"/>
            </w:tblGrid>
            <w:tr w:rsidR="000A77AB" w:rsidRPr="000A77AB" w:rsidTr="000A77AB">
              <w:trPr>
                <w:tblCellSpacing w:w="15" w:type="dxa"/>
              </w:trPr>
              <w:tc>
                <w:tcPr>
                  <w:tcW w:w="0" w:type="auto"/>
                  <w:tcBorders>
                    <w:top w:val="nil"/>
                    <w:left w:val="nil"/>
                    <w:bottom w:val="nil"/>
                  </w:tcBorders>
                  <w:shd w:val="clear" w:color="auto" w:fill="FFFFFF"/>
                  <w:vAlign w:val="center"/>
                  <w:hideMark/>
                </w:tcPr>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2</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3</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4</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5</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6</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7</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8</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9</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10</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11</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12</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13</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14</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15</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16</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17</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18</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19</w:t>
                  </w:r>
                </w:p>
                <w:p w:rsidR="000A77AB" w:rsidRPr="000A77AB" w:rsidRDefault="000A77AB" w:rsidP="000A77AB">
                  <w:pPr>
                    <w:jc w:val="center"/>
                    <w:rPr>
                      <w:rFonts w:ascii="inherit" w:hAnsi="inherit" w:cs="Courier New"/>
                      <w:color w:val="666666"/>
                      <w:sz w:val="18"/>
                      <w:szCs w:val="18"/>
                    </w:rPr>
                  </w:pPr>
                  <w:r w:rsidRPr="000A77AB">
                    <w:rPr>
                      <w:rFonts w:ascii="inherit" w:hAnsi="inherit" w:cs="Courier New"/>
                      <w:color w:val="666666"/>
                      <w:sz w:val="18"/>
                      <w:szCs w:val="18"/>
                    </w:rPr>
                    <w:t>20</w:t>
                  </w:r>
                </w:p>
              </w:tc>
              <w:tc>
                <w:tcPr>
                  <w:tcW w:w="10800" w:type="dxa"/>
                  <w:tcBorders>
                    <w:top w:val="nil"/>
                    <w:left w:val="nil"/>
                    <w:bottom w:val="nil"/>
                    <w:right w:val="nil"/>
                  </w:tcBorders>
                  <w:shd w:val="clear" w:color="auto" w:fill="FFFFFF"/>
                  <w:vAlign w:val="center"/>
                  <w:hideMark/>
                </w:tcPr>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const </w:t>
                  </w:r>
                  <w:proofErr w:type="spellStart"/>
                  <w:r w:rsidRPr="000A77AB">
                    <w:rPr>
                      <w:rFonts w:ascii="inherit" w:hAnsi="inherit" w:cs="Courier New"/>
                      <w:color w:val="000000"/>
                      <w:sz w:val="18"/>
                      <w:lang w:val="en-US"/>
                    </w:rPr>
                    <w:t>int</w:t>
                  </w:r>
                  <w:proofErr w:type="spellEnd"/>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lang w:val="en-US"/>
                    </w:rPr>
                    <w:t>LEDPin</w:t>
                  </w:r>
                  <w:proofErr w:type="spellEnd"/>
                  <w:r w:rsidRPr="000A77AB">
                    <w:rPr>
                      <w:rFonts w:ascii="inherit" w:hAnsi="inherit" w:cs="Courier New"/>
                      <w:color w:val="000000"/>
                      <w:sz w:val="18"/>
                      <w:lang w:val="en-US"/>
                    </w:rPr>
                    <w:t xml:space="preserve"> = 13;</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const </w:t>
                  </w:r>
                  <w:proofErr w:type="spellStart"/>
                  <w:r w:rsidRPr="000A77AB">
                    <w:rPr>
                      <w:rFonts w:ascii="inherit" w:hAnsi="inherit" w:cs="Courier New"/>
                      <w:color w:val="000000"/>
                      <w:sz w:val="18"/>
                      <w:lang w:val="en-US"/>
                    </w:rPr>
                    <w:t>int</w:t>
                  </w:r>
                  <w:proofErr w:type="spellEnd"/>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lang w:val="en-US"/>
                    </w:rPr>
                    <w:t>LDRPin</w:t>
                  </w:r>
                  <w:proofErr w:type="spellEnd"/>
                  <w:r w:rsidRPr="000A77AB">
                    <w:rPr>
                      <w:rFonts w:ascii="inherit" w:hAnsi="inherit" w:cs="Courier New"/>
                      <w:color w:val="000000"/>
                      <w:sz w:val="18"/>
                      <w:lang w:val="en-US"/>
                    </w:rPr>
                    <w:t xml:space="preserve"> = 2;</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szCs w:val="18"/>
                      <w:lang w:val="en-US"/>
                    </w:rPr>
                    <w:t> </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void setup()</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w:t>
                  </w:r>
                </w:p>
                <w:p w:rsidR="000A77AB" w:rsidRPr="000A77AB" w:rsidRDefault="000A77AB" w:rsidP="000A77AB">
                  <w:pPr>
                    <w:wordWrap w:val="0"/>
                    <w:rPr>
                      <w:rFonts w:ascii="inherit" w:hAnsi="inherit" w:cs="Courier New"/>
                      <w:color w:val="000000"/>
                      <w:sz w:val="18"/>
                      <w:szCs w:val="18"/>
                      <w:lang w:val="en-US"/>
                    </w:rPr>
                  </w:pPr>
                  <w:proofErr w:type="spellStart"/>
                  <w:r w:rsidRPr="000A77AB">
                    <w:rPr>
                      <w:rFonts w:ascii="inherit" w:hAnsi="inherit" w:cs="Courier New"/>
                      <w:color w:val="000000"/>
                      <w:sz w:val="18"/>
                      <w:lang w:val="en-US"/>
                    </w:rPr>
                    <w:t>pinMode</w:t>
                  </w:r>
                  <w:proofErr w:type="spellEnd"/>
                  <w:r w:rsidRPr="000A77AB">
                    <w:rPr>
                      <w:rFonts w:ascii="inherit" w:hAnsi="inherit" w:cs="Courier New"/>
                      <w:color w:val="000000"/>
                      <w:sz w:val="18"/>
                      <w:lang w:val="en-US"/>
                    </w:rPr>
                    <w:t>(</w:t>
                  </w:r>
                  <w:proofErr w:type="spellStart"/>
                  <w:r w:rsidRPr="000A77AB">
                    <w:rPr>
                      <w:rFonts w:ascii="inherit" w:hAnsi="inherit" w:cs="Courier New"/>
                      <w:color w:val="000000"/>
                      <w:sz w:val="18"/>
                      <w:lang w:val="en-US"/>
                    </w:rPr>
                    <w:t>LEDPin</w:t>
                  </w:r>
                  <w:proofErr w:type="spellEnd"/>
                  <w:r w:rsidRPr="000A77AB">
                    <w:rPr>
                      <w:rFonts w:ascii="inherit" w:hAnsi="inherit" w:cs="Courier New"/>
                      <w:color w:val="000000"/>
                      <w:sz w:val="18"/>
                      <w:lang w:val="en-US"/>
                    </w:rPr>
                    <w:t xml:space="preserve">, OUTPUT); </w:t>
                  </w:r>
                </w:p>
                <w:p w:rsidR="000A77AB" w:rsidRPr="000A77AB" w:rsidRDefault="000A77AB" w:rsidP="000A77AB">
                  <w:pPr>
                    <w:wordWrap w:val="0"/>
                    <w:rPr>
                      <w:rFonts w:ascii="inherit" w:hAnsi="inherit" w:cs="Courier New"/>
                      <w:color w:val="000000"/>
                      <w:sz w:val="18"/>
                      <w:szCs w:val="18"/>
                      <w:lang w:val="en-US"/>
                    </w:rPr>
                  </w:pPr>
                  <w:proofErr w:type="spellStart"/>
                  <w:r w:rsidRPr="000A77AB">
                    <w:rPr>
                      <w:rFonts w:ascii="inherit" w:hAnsi="inherit" w:cs="Courier New"/>
                      <w:color w:val="000000"/>
                      <w:sz w:val="18"/>
                      <w:lang w:val="en-US"/>
                    </w:rPr>
                    <w:t>pinMode</w:t>
                  </w:r>
                  <w:proofErr w:type="spellEnd"/>
                  <w:r w:rsidRPr="000A77AB">
                    <w:rPr>
                      <w:rFonts w:ascii="inherit" w:hAnsi="inherit" w:cs="Courier New"/>
                      <w:color w:val="000000"/>
                      <w:sz w:val="18"/>
                      <w:lang w:val="en-US"/>
                    </w:rPr>
                    <w:t>(</w:t>
                  </w:r>
                  <w:proofErr w:type="spellStart"/>
                  <w:r w:rsidRPr="000A77AB">
                    <w:rPr>
                      <w:rFonts w:ascii="inherit" w:hAnsi="inherit" w:cs="Courier New"/>
                      <w:color w:val="000000"/>
                      <w:sz w:val="18"/>
                      <w:lang w:val="en-US"/>
                    </w:rPr>
                    <w:t>LDRPin</w:t>
                  </w:r>
                  <w:proofErr w:type="spellEnd"/>
                  <w:r w:rsidRPr="000A77AB">
                    <w:rPr>
                      <w:rFonts w:ascii="inherit" w:hAnsi="inherit" w:cs="Courier New"/>
                      <w:color w:val="000000"/>
                      <w:sz w:val="18"/>
                      <w:lang w:val="en-US"/>
                    </w:rPr>
                    <w:t>, INPUT);</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szCs w:val="18"/>
                      <w:lang w:val="en-US"/>
                    </w:rPr>
                    <w:t> </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void loop()</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lang w:val="en-US"/>
                    </w:rPr>
                    <w:t>int</w:t>
                  </w:r>
                  <w:proofErr w:type="spellEnd"/>
                  <w:r w:rsidRPr="000A77AB">
                    <w:rPr>
                      <w:rFonts w:ascii="inherit" w:hAnsi="inherit" w:cs="Courier New"/>
                      <w:color w:val="000000"/>
                      <w:sz w:val="18"/>
                      <w:lang w:val="en-US"/>
                    </w:rPr>
                    <w:t xml:space="preserve"> value = </w:t>
                  </w:r>
                  <w:proofErr w:type="spellStart"/>
                  <w:r w:rsidRPr="000A77AB">
                    <w:rPr>
                      <w:rFonts w:ascii="inherit" w:hAnsi="inherit" w:cs="Courier New"/>
                      <w:color w:val="000000"/>
                      <w:sz w:val="18"/>
                      <w:lang w:val="en-US"/>
                    </w:rPr>
                    <w:t>digitalRead</w:t>
                  </w:r>
                  <w:proofErr w:type="spellEnd"/>
                  <w:r w:rsidRPr="000A77AB">
                    <w:rPr>
                      <w:rFonts w:ascii="inherit" w:hAnsi="inherit" w:cs="Courier New"/>
                      <w:color w:val="000000"/>
                      <w:sz w:val="18"/>
                      <w:lang w:val="en-US"/>
                    </w:rPr>
                    <w:t>(</w:t>
                  </w:r>
                  <w:proofErr w:type="spellStart"/>
                  <w:r w:rsidRPr="000A77AB">
                    <w:rPr>
                      <w:rFonts w:ascii="inherit" w:hAnsi="inherit" w:cs="Courier New"/>
                      <w:color w:val="000000"/>
                      <w:sz w:val="18"/>
                      <w:lang w:val="en-US"/>
                    </w:rPr>
                    <w:t>LDRPin</w:t>
                  </w:r>
                  <w:proofErr w:type="spellEnd"/>
                  <w:r w:rsidRPr="000A77AB">
                    <w:rPr>
                      <w:rFonts w:ascii="inherit" w:hAnsi="inherit" w:cs="Courier New"/>
                      <w:color w:val="000000"/>
                      <w:sz w:val="18"/>
                      <w:lang w:val="en-US"/>
                    </w:rPr>
                    <w:t>);</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if (value == HIGH)</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lang w:val="en-US"/>
                    </w:rPr>
                    <w:t>digitalWrite</w:t>
                  </w:r>
                  <w:proofErr w:type="spellEnd"/>
                  <w:r w:rsidRPr="000A77AB">
                    <w:rPr>
                      <w:rFonts w:ascii="inherit" w:hAnsi="inherit" w:cs="Courier New"/>
                      <w:color w:val="000000"/>
                      <w:sz w:val="18"/>
                      <w:lang w:val="en-US"/>
                    </w:rPr>
                    <w:t>(</w:t>
                  </w:r>
                  <w:proofErr w:type="spellStart"/>
                  <w:r w:rsidRPr="000A77AB">
                    <w:rPr>
                      <w:rFonts w:ascii="inherit" w:hAnsi="inherit" w:cs="Courier New"/>
                      <w:color w:val="000000"/>
                      <w:sz w:val="18"/>
                      <w:lang w:val="en-US"/>
                    </w:rPr>
                    <w:t>LEDPin</w:t>
                  </w:r>
                  <w:proofErr w:type="spellEnd"/>
                  <w:r w:rsidRPr="000A77AB">
                    <w:rPr>
                      <w:rFonts w:ascii="inherit" w:hAnsi="inherit" w:cs="Courier New"/>
                      <w:color w:val="000000"/>
                      <w:sz w:val="18"/>
                      <w:lang w:val="en-US"/>
                    </w:rPr>
                    <w:t>, HIGH);</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delay(50);</w:t>
                  </w:r>
                </w:p>
                <w:p w:rsidR="000A77AB" w:rsidRPr="000A77AB" w:rsidRDefault="000A77AB" w:rsidP="000A77AB">
                  <w:pPr>
                    <w:wordWrap w:val="0"/>
                    <w:rPr>
                      <w:rFonts w:ascii="inherit" w:hAnsi="inherit" w:cs="Courier New"/>
                      <w:color w:val="000000"/>
                      <w:sz w:val="18"/>
                      <w:szCs w:val="18"/>
                      <w:lang w:val="en-US"/>
                    </w:rPr>
                  </w:pPr>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lang w:val="en-US"/>
                    </w:rPr>
                    <w:t>digitalWrite</w:t>
                  </w:r>
                  <w:proofErr w:type="spellEnd"/>
                  <w:r w:rsidRPr="000A77AB">
                    <w:rPr>
                      <w:rFonts w:ascii="inherit" w:hAnsi="inherit" w:cs="Courier New"/>
                      <w:color w:val="000000"/>
                      <w:sz w:val="18"/>
                      <w:lang w:val="en-US"/>
                    </w:rPr>
                    <w:t>(</w:t>
                  </w:r>
                  <w:proofErr w:type="spellStart"/>
                  <w:r w:rsidRPr="000A77AB">
                    <w:rPr>
                      <w:rFonts w:ascii="inherit" w:hAnsi="inherit" w:cs="Courier New"/>
                      <w:color w:val="000000"/>
                      <w:sz w:val="18"/>
                      <w:lang w:val="en-US"/>
                    </w:rPr>
                    <w:t>LEDPin</w:t>
                  </w:r>
                  <w:proofErr w:type="spellEnd"/>
                  <w:r w:rsidRPr="000A77AB">
                    <w:rPr>
                      <w:rFonts w:ascii="inherit" w:hAnsi="inherit" w:cs="Courier New"/>
                      <w:color w:val="000000"/>
                      <w:sz w:val="18"/>
                      <w:lang w:val="en-US"/>
                    </w:rPr>
                    <w:t>, LOW);</w:t>
                  </w:r>
                </w:p>
                <w:p w:rsidR="000A77AB" w:rsidRPr="000A77AB" w:rsidRDefault="000A77AB" w:rsidP="000A77AB">
                  <w:pPr>
                    <w:wordWrap w:val="0"/>
                    <w:rPr>
                      <w:rFonts w:ascii="inherit" w:hAnsi="inherit" w:cs="Courier New"/>
                      <w:color w:val="000000"/>
                      <w:sz w:val="18"/>
                      <w:szCs w:val="18"/>
                    </w:rPr>
                  </w:pPr>
                  <w:r w:rsidRPr="000A77AB">
                    <w:rPr>
                      <w:rFonts w:ascii="inherit" w:hAnsi="inherit" w:cs="Courier New"/>
                      <w:color w:val="000000"/>
                      <w:sz w:val="18"/>
                      <w:lang w:val="en-US"/>
                    </w:rPr>
                    <w:t xml:space="preserve"> </w:t>
                  </w:r>
                  <w:proofErr w:type="spellStart"/>
                  <w:r w:rsidRPr="000A77AB">
                    <w:rPr>
                      <w:rFonts w:ascii="inherit" w:hAnsi="inherit" w:cs="Courier New"/>
                      <w:color w:val="000000"/>
                      <w:sz w:val="18"/>
                    </w:rPr>
                    <w:t>delay</w:t>
                  </w:r>
                  <w:proofErr w:type="spellEnd"/>
                  <w:r w:rsidRPr="000A77AB">
                    <w:rPr>
                      <w:rFonts w:ascii="inherit" w:hAnsi="inherit" w:cs="Courier New"/>
                      <w:color w:val="000000"/>
                      <w:sz w:val="18"/>
                    </w:rPr>
                    <w:t>(50);</w:t>
                  </w:r>
                </w:p>
                <w:p w:rsidR="000A77AB" w:rsidRPr="000A77AB" w:rsidRDefault="000A77AB" w:rsidP="000A77AB">
                  <w:pPr>
                    <w:wordWrap w:val="0"/>
                    <w:rPr>
                      <w:rFonts w:ascii="inherit" w:hAnsi="inherit" w:cs="Courier New"/>
                      <w:color w:val="000000"/>
                      <w:sz w:val="18"/>
                      <w:szCs w:val="18"/>
                    </w:rPr>
                  </w:pPr>
                  <w:r w:rsidRPr="000A77AB">
                    <w:rPr>
                      <w:rFonts w:ascii="inherit" w:hAnsi="inherit" w:cs="Courier New"/>
                      <w:color w:val="000000"/>
                      <w:sz w:val="18"/>
                    </w:rPr>
                    <w:t xml:space="preserve"> }</w:t>
                  </w:r>
                </w:p>
                <w:p w:rsidR="000A77AB" w:rsidRPr="000A77AB" w:rsidRDefault="000A77AB" w:rsidP="000A77AB">
                  <w:pPr>
                    <w:wordWrap w:val="0"/>
                    <w:rPr>
                      <w:rFonts w:ascii="inherit" w:hAnsi="inherit" w:cs="Courier New"/>
                      <w:color w:val="000000"/>
                      <w:sz w:val="18"/>
                      <w:szCs w:val="18"/>
                    </w:rPr>
                  </w:pPr>
                  <w:r w:rsidRPr="000A77AB">
                    <w:rPr>
                      <w:rFonts w:ascii="inherit" w:hAnsi="inherit" w:cs="Courier New"/>
                      <w:color w:val="000000"/>
                      <w:sz w:val="18"/>
                    </w:rPr>
                    <w:t>}</w:t>
                  </w:r>
                </w:p>
              </w:tc>
            </w:tr>
          </w:tbl>
          <w:p w:rsidR="00E6195A" w:rsidRPr="00E6195A" w:rsidRDefault="00E6195A" w:rsidP="00FB7338">
            <w:pPr>
              <w:pStyle w:val="Prrafodelista"/>
              <w:ind w:left="0"/>
            </w:pP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t>Explicación</w:t>
            </w:r>
          </w:p>
          <w:p w:rsidR="00E6195A" w:rsidRDefault="000A77AB" w:rsidP="00FB7338">
            <w:pPr>
              <w:pStyle w:val="Prrafodelista"/>
              <w:ind w:left="0"/>
              <w:rPr>
                <w:rFonts w:asciiTheme="majorHAnsi" w:hAnsiTheme="majorHAnsi"/>
                <w:b/>
              </w:rPr>
            </w:pPr>
            <w:r>
              <w:rPr>
                <w:rFonts w:asciiTheme="majorHAnsi" w:hAnsiTheme="majorHAnsi"/>
                <w:b/>
              </w:rPr>
              <w:t>El LDR cambia su valor de resistencia, es decir, es variable, dependiendo de la cantidad de luz que recibe. De esta manera, si recibe mucha luz, la luz se iluminará, mientras que si recibe poca, dejará de iluminar.</w:t>
            </w: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1FC3" w:rsidRDefault="00931FC3" w:rsidP="004C0274">
      <w:r>
        <w:separator/>
      </w:r>
    </w:p>
  </w:endnote>
  <w:endnote w:type="continuationSeparator" w:id="0">
    <w:p w:rsidR="00931FC3" w:rsidRDefault="00931FC3"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1FC3" w:rsidRDefault="00931FC3" w:rsidP="004C0274">
      <w:r>
        <w:separator/>
      </w:r>
    </w:p>
  </w:footnote>
  <w:footnote w:type="continuationSeparator" w:id="0">
    <w:p w:rsidR="00931FC3" w:rsidRDefault="00931FC3"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9">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3">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
  </w:num>
  <w:num w:numId="3">
    <w:abstractNumId w:val="14"/>
  </w:num>
  <w:num w:numId="4">
    <w:abstractNumId w:val="2"/>
  </w:num>
  <w:num w:numId="5">
    <w:abstractNumId w:val="0"/>
  </w:num>
  <w:num w:numId="6">
    <w:abstractNumId w:val="5"/>
  </w:num>
  <w:num w:numId="7">
    <w:abstractNumId w:val="3"/>
  </w:num>
  <w:num w:numId="8">
    <w:abstractNumId w:val="13"/>
  </w:num>
  <w:num w:numId="9">
    <w:abstractNumId w:val="9"/>
  </w:num>
  <w:num w:numId="10">
    <w:abstractNumId w:val="7"/>
  </w:num>
  <w:num w:numId="11">
    <w:abstractNumId w:val="6"/>
  </w:num>
  <w:num w:numId="12">
    <w:abstractNumId w:val="8"/>
  </w:num>
  <w:num w:numId="13">
    <w:abstractNumId w:val="4"/>
  </w:num>
  <w:num w:numId="14">
    <w:abstractNumId w:val="15"/>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53250"/>
  </w:hdrShapeDefaults>
  <w:footnotePr>
    <w:footnote w:id="-1"/>
    <w:footnote w:id="0"/>
  </w:footnotePr>
  <w:endnotePr>
    <w:endnote w:id="-1"/>
    <w:endnote w:id="0"/>
  </w:endnotePr>
  <w:compat/>
  <w:rsids>
    <w:rsidRoot w:val="00A226BA"/>
    <w:rsid w:val="00012108"/>
    <w:rsid w:val="00073875"/>
    <w:rsid w:val="0008638A"/>
    <w:rsid w:val="00094CEA"/>
    <w:rsid w:val="000A77AB"/>
    <w:rsid w:val="000E00DD"/>
    <w:rsid w:val="00170408"/>
    <w:rsid w:val="00186AF0"/>
    <w:rsid w:val="001B2AEB"/>
    <w:rsid w:val="001C0755"/>
    <w:rsid w:val="001D7C61"/>
    <w:rsid w:val="001E1417"/>
    <w:rsid w:val="001F1D9E"/>
    <w:rsid w:val="0022714C"/>
    <w:rsid w:val="00252395"/>
    <w:rsid w:val="00253E1F"/>
    <w:rsid w:val="002E3700"/>
    <w:rsid w:val="0033055D"/>
    <w:rsid w:val="00381B42"/>
    <w:rsid w:val="003B37AB"/>
    <w:rsid w:val="003B5C38"/>
    <w:rsid w:val="003C61C6"/>
    <w:rsid w:val="00415B65"/>
    <w:rsid w:val="004538A6"/>
    <w:rsid w:val="004C0274"/>
    <w:rsid w:val="004D19A7"/>
    <w:rsid w:val="005126CA"/>
    <w:rsid w:val="005975DF"/>
    <w:rsid w:val="005B3C28"/>
    <w:rsid w:val="005B4954"/>
    <w:rsid w:val="005D3B04"/>
    <w:rsid w:val="00601C91"/>
    <w:rsid w:val="006634BF"/>
    <w:rsid w:val="00686283"/>
    <w:rsid w:val="006865D5"/>
    <w:rsid w:val="0069159F"/>
    <w:rsid w:val="00715C17"/>
    <w:rsid w:val="007560C4"/>
    <w:rsid w:val="007705FC"/>
    <w:rsid w:val="007A35D5"/>
    <w:rsid w:val="007C34B9"/>
    <w:rsid w:val="0081730B"/>
    <w:rsid w:val="00827FF3"/>
    <w:rsid w:val="008306AF"/>
    <w:rsid w:val="00831740"/>
    <w:rsid w:val="009062F3"/>
    <w:rsid w:val="00916B94"/>
    <w:rsid w:val="00931FC3"/>
    <w:rsid w:val="009356FC"/>
    <w:rsid w:val="009668DF"/>
    <w:rsid w:val="00984DF7"/>
    <w:rsid w:val="009C7EF7"/>
    <w:rsid w:val="009E37CF"/>
    <w:rsid w:val="00A20A27"/>
    <w:rsid w:val="00A226BA"/>
    <w:rsid w:val="00A338B3"/>
    <w:rsid w:val="00A42389"/>
    <w:rsid w:val="00A70542"/>
    <w:rsid w:val="00A86B48"/>
    <w:rsid w:val="00AA2055"/>
    <w:rsid w:val="00AC1AE3"/>
    <w:rsid w:val="00AC7708"/>
    <w:rsid w:val="00B644B6"/>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41517"/>
    <w:rsid w:val="00E4786E"/>
    <w:rsid w:val="00E521E8"/>
    <w:rsid w:val="00E547F8"/>
    <w:rsid w:val="00E6195A"/>
    <w:rsid w:val="00EB27FE"/>
    <w:rsid w:val="00ED0569"/>
    <w:rsid w:val="00ED561B"/>
    <w:rsid w:val="00EF0853"/>
    <w:rsid w:val="00F01211"/>
    <w:rsid w:val="00F6061B"/>
    <w:rsid w:val="00F66FF4"/>
    <w:rsid w:val="00F7271A"/>
    <w:rsid w:val="00FA0A28"/>
    <w:rsid w:val="00FA67B1"/>
    <w:rsid w:val="00FB3B7A"/>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paragraph" w:styleId="Ttulo1">
    <w:name w:val="heading 1"/>
    <w:basedOn w:val="Normal"/>
    <w:link w:val="Ttulo1Car"/>
    <w:uiPriority w:val="9"/>
    <w:qFormat/>
    <w:rsid w:val="00A70542"/>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A70542"/>
    <w:rPr>
      <w:color w:val="0000FF" w:themeColor="hyperlink"/>
      <w:u w:val="single"/>
    </w:rPr>
  </w:style>
  <w:style w:type="character" w:customStyle="1" w:styleId="Ttulo1Car">
    <w:name w:val="Título 1 Car"/>
    <w:basedOn w:val="Fuentedeprrafopredeter"/>
    <w:link w:val="Ttulo1"/>
    <w:uiPriority w:val="9"/>
    <w:rsid w:val="00A70542"/>
    <w:rPr>
      <w:b/>
      <w:bCs/>
      <w:kern w:val="36"/>
      <w:sz w:val="48"/>
      <w:szCs w:val="48"/>
    </w:rPr>
  </w:style>
  <w:style w:type="character" w:styleId="nfasis">
    <w:name w:val="Emphasis"/>
    <w:basedOn w:val="Fuentedeprrafopredeter"/>
    <w:uiPriority w:val="20"/>
    <w:qFormat/>
    <w:rsid w:val="005126CA"/>
    <w:rPr>
      <w:i/>
      <w:iCs/>
    </w:rPr>
  </w:style>
  <w:style w:type="character" w:customStyle="1" w:styleId="crayon-m">
    <w:name w:val="crayon-m"/>
    <w:basedOn w:val="Fuentedeprrafopredeter"/>
    <w:rsid w:val="000A77AB"/>
  </w:style>
  <w:style w:type="character" w:customStyle="1" w:styleId="crayon-h">
    <w:name w:val="crayon-h"/>
    <w:basedOn w:val="Fuentedeprrafopredeter"/>
    <w:rsid w:val="000A77AB"/>
  </w:style>
  <w:style w:type="character" w:customStyle="1" w:styleId="crayon-t">
    <w:name w:val="crayon-t"/>
    <w:basedOn w:val="Fuentedeprrafopredeter"/>
    <w:rsid w:val="000A77AB"/>
  </w:style>
  <w:style w:type="character" w:customStyle="1" w:styleId="crayon-v">
    <w:name w:val="crayon-v"/>
    <w:basedOn w:val="Fuentedeprrafopredeter"/>
    <w:rsid w:val="000A77AB"/>
  </w:style>
  <w:style w:type="character" w:customStyle="1" w:styleId="crayon-o">
    <w:name w:val="crayon-o"/>
    <w:basedOn w:val="Fuentedeprrafopredeter"/>
    <w:rsid w:val="000A77AB"/>
  </w:style>
  <w:style w:type="character" w:customStyle="1" w:styleId="crayon-cn">
    <w:name w:val="crayon-cn"/>
    <w:basedOn w:val="Fuentedeprrafopredeter"/>
    <w:rsid w:val="000A77AB"/>
  </w:style>
  <w:style w:type="character" w:customStyle="1" w:styleId="crayon-sy">
    <w:name w:val="crayon-sy"/>
    <w:basedOn w:val="Fuentedeprrafopredeter"/>
    <w:rsid w:val="000A77AB"/>
  </w:style>
  <w:style w:type="character" w:customStyle="1" w:styleId="crayon-e">
    <w:name w:val="crayon-e"/>
    <w:basedOn w:val="Fuentedeprrafopredeter"/>
    <w:rsid w:val="000A77AB"/>
  </w:style>
  <w:style w:type="character" w:customStyle="1" w:styleId="crayon-st">
    <w:name w:val="crayon-st"/>
    <w:basedOn w:val="Fuentedeprrafopredeter"/>
    <w:rsid w:val="000A77AB"/>
  </w:style>
</w:styles>
</file>

<file path=word/webSettings.xml><?xml version="1.0" encoding="utf-8"?>
<w:webSettings xmlns:r="http://schemas.openxmlformats.org/officeDocument/2006/relationships" xmlns:w="http://schemas.openxmlformats.org/wordprocessingml/2006/main">
  <w:divs>
    <w:div w:id="52236449">
      <w:bodyDiv w:val="1"/>
      <w:marLeft w:val="0"/>
      <w:marRight w:val="0"/>
      <w:marTop w:val="0"/>
      <w:marBottom w:val="0"/>
      <w:divBdr>
        <w:top w:val="none" w:sz="0" w:space="0" w:color="auto"/>
        <w:left w:val="none" w:sz="0" w:space="0" w:color="auto"/>
        <w:bottom w:val="none" w:sz="0" w:space="0" w:color="auto"/>
        <w:right w:val="none" w:sz="0" w:space="0" w:color="auto"/>
      </w:divBdr>
    </w:div>
    <w:div w:id="503403807">
      <w:bodyDiv w:val="1"/>
      <w:marLeft w:val="0"/>
      <w:marRight w:val="0"/>
      <w:marTop w:val="0"/>
      <w:marBottom w:val="0"/>
      <w:divBdr>
        <w:top w:val="none" w:sz="0" w:space="0" w:color="auto"/>
        <w:left w:val="none" w:sz="0" w:space="0" w:color="auto"/>
        <w:bottom w:val="none" w:sz="0" w:space="0" w:color="auto"/>
        <w:right w:val="none" w:sz="0" w:space="0" w:color="auto"/>
      </w:divBdr>
    </w:div>
    <w:div w:id="962541124">
      <w:bodyDiv w:val="1"/>
      <w:marLeft w:val="0"/>
      <w:marRight w:val="0"/>
      <w:marTop w:val="0"/>
      <w:marBottom w:val="0"/>
      <w:divBdr>
        <w:top w:val="none" w:sz="0" w:space="0" w:color="auto"/>
        <w:left w:val="none" w:sz="0" w:space="0" w:color="auto"/>
        <w:bottom w:val="none" w:sz="0" w:space="0" w:color="auto"/>
        <w:right w:val="none" w:sz="0" w:space="0" w:color="auto"/>
      </w:divBdr>
    </w:div>
    <w:div w:id="1430663681">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file:///C:\Documents%20and%20Settings\administrador.CENTRO\Mis%20documentos\Downloads\:%20https:\www.luisllamas.es\medir-nivel-luz-con-arduino-y-fotoresistencia-ldr\"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167</Words>
  <Characters>922</Characters>
  <Application>Microsoft Office Word</Application>
  <DocSecurity>0</DocSecurity>
  <Lines>7</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ANA</cp:lastModifiedBy>
  <cp:revision>3</cp:revision>
  <cp:lastPrinted>2016-10-25T08:18:00Z</cp:lastPrinted>
  <dcterms:created xsi:type="dcterms:W3CDTF">2017-04-27T14:32:00Z</dcterms:created>
  <dcterms:modified xsi:type="dcterms:W3CDTF">2017-05-10T15:06:00Z</dcterms:modified>
</cp:coreProperties>
</file>